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21" w:rsidRPr="00E1693C" w:rsidRDefault="00591821" w:rsidP="00354EF7">
      <w:pPr>
        <w:pStyle w:val="a3"/>
        <w:shd w:val="clear" w:color="auto" w:fill="FFFFFF"/>
        <w:spacing w:before="0" w:beforeAutospacing="0" w:after="0" w:afterAutospacing="0" w:line="480" w:lineRule="atLeast"/>
        <w:ind w:firstLine="450"/>
        <w:jc w:val="center"/>
        <w:rPr>
          <w:rFonts w:ascii="微软雅黑" w:eastAsia="微软雅黑" w:hAnsi="微软雅黑" w:hint="eastAsia"/>
          <w:color w:val="000000" w:themeColor="text1"/>
        </w:rPr>
      </w:pPr>
      <w:r w:rsidRPr="00E1693C">
        <w:rPr>
          <w:rStyle w:val="a4"/>
          <w:rFonts w:ascii="微软雅黑" w:eastAsia="微软雅黑" w:hAnsi="微软雅黑" w:hint="eastAsia"/>
          <w:color w:val="000000" w:themeColor="text1"/>
        </w:rPr>
        <w:t>习近平</w:t>
      </w:r>
      <w:r w:rsidR="00354EF7">
        <w:rPr>
          <w:rFonts w:ascii="微软雅黑" w:eastAsia="微软雅黑" w:hAnsi="微软雅黑" w:hint="eastAsia"/>
          <w:color w:val="000000" w:themeColor="text1"/>
        </w:rPr>
        <w:t>：</w:t>
      </w:r>
      <w:r w:rsidRPr="00E1693C">
        <w:rPr>
          <w:rStyle w:val="a4"/>
          <w:rFonts w:ascii="微软雅黑" w:eastAsia="微软雅黑" w:hAnsi="微软雅黑" w:hint="eastAsia"/>
          <w:color w:val="000000" w:themeColor="text1"/>
        </w:rPr>
        <w:t>严把标准公正用人拓宽视野激励干部</w:t>
      </w:r>
      <w:r w:rsidR="00354EF7">
        <w:rPr>
          <w:rFonts w:ascii="微软雅黑" w:eastAsia="微软雅黑" w:hAnsi="微软雅黑" w:hint="eastAsia"/>
          <w:color w:val="000000" w:themeColor="text1"/>
        </w:rPr>
        <w:t>，</w:t>
      </w:r>
      <w:r w:rsidRPr="00E1693C">
        <w:rPr>
          <w:rStyle w:val="a4"/>
          <w:rFonts w:ascii="微软雅黑" w:eastAsia="微软雅黑" w:hAnsi="微软雅黑" w:hint="eastAsia"/>
          <w:color w:val="000000" w:themeColor="text1"/>
        </w:rPr>
        <w:t>造就忠诚干净担当的高素质干部队伍</w:t>
      </w:r>
    </w:p>
    <w:p w:rsidR="00591821" w:rsidRPr="00E1693C" w:rsidRDefault="00591821" w:rsidP="00591821">
      <w:pPr>
        <w:pStyle w:val="a3"/>
        <w:shd w:val="clear" w:color="auto" w:fill="FFFFFF"/>
        <w:spacing w:before="0" w:beforeAutospacing="0" w:after="0" w:afterAutospacing="0" w:line="480" w:lineRule="atLeast"/>
        <w:ind w:firstLine="450"/>
        <w:jc w:val="both"/>
        <w:rPr>
          <w:rFonts w:ascii="微软雅黑" w:eastAsia="微软雅黑" w:hAnsi="微软雅黑" w:hint="eastAsia"/>
          <w:color w:val="000000" w:themeColor="text1"/>
        </w:rPr>
      </w:pPr>
      <w:r w:rsidRPr="00E1693C">
        <w:rPr>
          <w:rFonts w:ascii="微软雅黑" w:eastAsia="微软雅黑" w:hAnsi="微软雅黑" w:hint="eastAsia"/>
          <w:color w:val="000000" w:themeColor="text1"/>
        </w:rPr>
        <w:t>新华社北京11月26日电 中共中央政治局11月26日下午就中国历史上的吏治举行第十次集体学习。中共中央总书记习近平在主持学习时强调，正确的政治路线要靠正确的组织路线来保证。我们党要团结带领人民实现“两个一百年”奋斗目标、实现中华民族伟大复兴的中国梦，必须全面贯彻新时代党的组织路线，严把德才标准，坚持公正用人，拓宽用人视野，激励干部积极性，努力造就一支忠诚干净担当的高素质干部队伍。</w:t>
      </w:r>
    </w:p>
    <w:p w:rsidR="00591821" w:rsidRPr="00E1693C" w:rsidRDefault="00591821" w:rsidP="00591821">
      <w:pPr>
        <w:pStyle w:val="a3"/>
        <w:shd w:val="clear" w:color="auto" w:fill="FFFFFF"/>
        <w:spacing w:before="0" w:beforeAutospacing="0" w:after="0" w:afterAutospacing="0" w:line="480" w:lineRule="atLeast"/>
        <w:ind w:firstLine="450"/>
        <w:jc w:val="both"/>
        <w:rPr>
          <w:rFonts w:ascii="微软雅黑" w:eastAsia="微软雅黑" w:hAnsi="微软雅黑" w:hint="eastAsia"/>
          <w:color w:val="000000" w:themeColor="text1"/>
        </w:rPr>
      </w:pPr>
      <w:r w:rsidRPr="00E1693C">
        <w:rPr>
          <w:rFonts w:ascii="微软雅黑" w:eastAsia="微软雅黑" w:hAnsi="微软雅黑" w:hint="eastAsia"/>
          <w:color w:val="000000" w:themeColor="text1"/>
        </w:rPr>
        <w:t>中国社会科学院历史所研究员卜宪群就这个问题作了讲解，并谈了意见和建议。</w:t>
      </w:r>
    </w:p>
    <w:p w:rsidR="00591821" w:rsidRPr="00E1693C" w:rsidRDefault="00591821" w:rsidP="00591821">
      <w:pPr>
        <w:pStyle w:val="a3"/>
        <w:shd w:val="clear" w:color="auto" w:fill="FFFFFF"/>
        <w:spacing w:before="0" w:beforeAutospacing="0" w:after="0" w:afterAutospacing="0" w:line="480" w:lineRule="atLeast"/>
        <w:ind w:firstLine="450"/>
        <w:jc w:val="both"/>
        <w:rPr>
          <w:rFonts w:ascii="微软雅黑" w:eastAsia="微软雅黑" w:hAnsi="微软雅黑" w:hint="eastAsia"/>
          <w:color w:val="000000" w:themeColor="text1"/>
        </w:rPr>
      </w:pPr>
      <w:r w:rsidRPr="00E1693C">
        <w:rPr>
          <w:rFonts w:ascii="微软雅黑" w:eastAsia="微软雅黑" w:hAnsi="微软雅黑" w:hint="eastAsia"/>
          <w:color w:val="000000" w:themeColor="text1"/>
        </w:rPr>
        <w:t>中共中央政治局各位同志认真听取了讲解，并就有关问题进行了讨论。</w:t>
      </w:r>
    </w:p>
    <w:p w:rsidR="00591821" w:rsidRPr="00E1693C" w:rsidRDefault="00591821" w:rsidP="00591821">
      <w:pPr>
        <w:pStyle w:val="a3"/>
        <w:shd w:val="clear" w:color="auto" w:fill="FFFFFF"/>
        <w:spacing w:before="0" w:beforeAutospacing="0" w:after="0" w:afterAutospacing="0" w:line="480" w:lineRule="atLeast"/>
        <w:ind w:firstLine="450"/>
        <w:jc w:val="both"/>
        <w:rPr>
          <w:rFonts w:ascii="微软雅黑" w:eastAsia="微软雅黑" w:hAnsi="微软雅黑" w:hint="eastAsia"/>
          <w:color w:val="000000" w:themeColor="text1"/>
        </w:rPr>
      </w:pPr>
      <w:r w:rsidRPr="00E1693C">
        <w:rPr>
          <w:rFonts w:ascii="微软雅黑" w:eastAsia="微软雅黑" w:hAnsi="微软雅黑" w:hint="eastAsia"/>
          <w:color w:val="000000" w:themeColor="text1"/>
        </w:rPr>
        <w:t>习近平在主持学习时发表了讲话。他强调，重视吸取历史经验是我们党的一个好传统。历史记述了前人的成功和失败，重视、研究、借鉴历史，了解历史上治乱兴衰规律，可以给我们带来很多了解昨天、把握今天、开创明天的启示。我们进行伟大斗争、建设伟大工程、推进伟大事业、实现伟大梦想，更需要重视、研究、借鉴历史。这对我们丰富头脑、开阔眼界、提高修养、增强本领具有重要意义。</w:t>
      </w:r>
    </w:p>
    <w:p w:rsidR="00591821" w:rsidRPr="00E1693C" w:rsidRDefault="00591821" w:rsidP="00591821">
      <w:pPr>
        <w:pStyle w:val="a3"/>
        <w:shd w:val="clear" w:color="auto" w:fill="FFFFFF"/>
        <w:spacing w:before="0" w:beforeAutospacing="0" w:after="0" w:afterAutospacing="0" w:line="480" w:lineRule="atLeast"/>
        <w:ind w:firstLine="450"/>
        <w:jc w:val="both"/>
        <w:rPr>
          <w:rFonts w:ascii="微软雅黑" w:eastAsia="微软雅黑" w:hAnsi="微软雅黑" w:hint="eastAsia"/>
          <w:color w:val="000000" w:themeColor="text1"/>
        </w:rPr>
      </w:pPr>
      <w:r w:rsidRPr="00E1693C">
        <w:rPr>
          <w:rFonts w:ascii="微软雅黑" w:eastAsia="微软雅黑" w:hAnsi="微软雅黑" w:hint="eastAsia"/>
          <w:color w:val="000000" w:themeColor="text1"/>
        </w:rPr>
        <w:t>习近平指出，我国历朝历代都重视官吏选拔和管理，强调“为政之要，惟在得人”、“育才造士，为国之本”。我国古代吏治思想和做法既积累了丰富的治吏经验，也带有明显的历史局限，其中有不少封建糟粕，这是我们必须注意的。中央政治局集体学习安排中国历史上的吏治这个题目，目的是了解我国历史上吏治的得失，为建设高素质干部队伍提供一些借鉴。</w:t>
      </w:r>
    </w:p>
    <w:p w:rsidR="00591821" w:rsidRPr="00E1693C" w:rsidRDefault="00591821" w:rsidP="00591821">
      <w:pPr>
        <w:pStyle w:val="a3"/>
        <w:shd w:val="clear" w:color="auto" w:fill="FFFFFF"/>
        <w:spacing w:before="0" w:beforeAutospacing="0" w:after="0" w:afterAutospacing="0" w:line="480" w:lineRule="atLeast"/>
        <w:ind w:firstLine="450"/>
        <w:jc w:val="both"/>
        <w:rPr>
          <w:rFonts w:ascii="微软雅黑" w:eastAsia="微软雅黑" w:hAnsi="微软雅黑" w:hint="eastAsia"/>
          <w:color w:val="000000" w:themeColor="text1"/>
        </w:rPr>
      </w:pPr>
      <w:r w:rsidRPr="00E1693C">
        <w:rPr>
          <w:rFonts w:ascii="微软雅黑" w:eastAsia="微软雅黑" w:hAnsi="微软雅黑" w:hint="eastAsia"/>
          <w:color w:val="000000" w:themeColor="text1"/>
        </w:rPr>
        <w:lastRenderedPageBreak/>
        <w:t>习近平强调，要严把德才标准。德才兼备，方堪重任。我们党历来强调德才兼备，并强调以德为先。德包括政治品德、职业道德、社会公德、家庭美德等，干部在这些方面都要过硬，最重要的是政治品德要过得硬。选人用人必须把好政治关，把是否忠诚于党和人民，是否具有坚定理想信念，是否增强“四个意识”、坚定“四个自信”，是否坚决维护党中央权威和集中统一领导，是否全面贯彻执行党的理论和路线方针政策，作为衡量干部的第一标准。同时，要加快干部知识更新、能力培训、实践锻炼，要把那些能力突出、业绩突出，有专业能力、专业素养、专业精神的优秀干部及时用起来。</w:t>
      </w:r>
    </w:p>
    <w:p w:rsidR="00591821" w:rsidRPr="00E1693C" w:rsidRDefault="00591821" w:rsidP="00591821">
      <w:pPr>
        <w:pStyle w:val="a3"/>
        <w:shd w:val="clear" w:color="auto" w:fill="FFFFFF"/>
        <w:spacing w:before="0" w:beforeAutospacing="0" w:after="0" w:afterAutospacing="0" w:line="480" w:lineRule="atLeast"/>
        <w:ind w:firstLine="450"/>
        <w:jc w:val="both"/>
        <w:rPr>
          <w:rFonts w:ascii="微软雅黑" w:eastAsia="微软雅黑" w:hAnsi="微软雅黑" w:hint="eastAsia"/>
          <w:color w:val="000000" w:themeColor="text1"/>
        </w:rPr>
      </w:pPr>
      <w:r w:rsidRPr="00E1693C">
        <w:rPr>
          <w:rFonts w:ascii="微软雅黑" w:eastAsia="微软雅黑" w:hAnsi="微软雅黑" w:hint="eastAsia"/>
          <w:color w:val="000000" w:themeColor="text1"/>
        </w:rPr>
        <w:t>习近平指出，要坚持公正用人。用人以公，方得贤才。公正用人是我们党立党为公、执政为民在组织路线上的体现，应该成为我们选人用人的根本要求。公正用人，公在公心，公心归根到底是对党、对人民、对干部的责任心，坚持原则、实事求是、敢于负责、公正无私，公平对待和使用干部。公正用人，公在事业，要从党和人民事业出发选干部、用干部，坚持事业为上、依事择人、人岗相适。公正用人，公在风气，要采取有效措施，遏制住选人用人上的不正之风，做到善则赏之、过则匡之、患则救之、失则革之，把政治生态搞清明。</w:t>
      </w:r>
    </w:p>
    <w:p w:rsidR="00591821" w:rsidRPr="00E1693C" w:rsidRDefault="00591821" w:rsidP="00591821">
      <w:pPr>
        <w:pStyle w:val="a3"/>
        <w:shd w:val="clear" w:color="auto" w:fill="FFFFFF"/>
        <w:spacing w:before="0" w:beforeAutospacing="0" w:after="0" w:afterAutospacing="0" w:line="480" w:lineRule="atLeast"/>
        <w:ind w:firstLine="450"/>
        <w:jc w:val="both"/>
        <w:rPr>
          <w:rFonts w:ascii="微软雅黑" w:eastAsia="微软雅黑" w:hAnsi="微软雅黑" w:hint="eastAsia"/>
          <w:color w:val="000000" w:themeColor="text1"/>
        </w:rPr>
      </w:pPr>
      <w:r w:rsidRPr="00E1693C">
        <w:rPr>
          <w:rFonts w:ascii="微软雅黑" w:eastAsia="微软雅黑" w:hAnsi="微软雅黑" w:hint="eastAsia"/>
          <w:color w:val="000000" w:themeColor="text1"/>
        </w:rPr>
        <w:t>习近平强调，要拓宽用人视野。要打开视野、不拘一格，把干部队伍和各方面人才作用充分发挥出来。要从党和国家事业发展需要出发，以更高的站位、更宽的视野发现人才、使用人才、配置人才。要多选一些在重大斗争中经过磨砺的干部，同时要让没有实践经历的干部到重大斗争中去经受锻炼，在克难攻坚中增长胆识和才干。要注重从各个方面选拔专业化人才，优化领导班子和干部队伍知识结构、能力结构、专业结构。</w:t>
      </w:r>
    </w:p>
    <w:p w:rsidR="00591821" w:rsidRPr="00E1693C" w:rsidRDefault="00591821" w:rsidP="00591821">
      <w:pPr>
        <w:pStyle w:val="a3"/>
        <w:shd w:val="clear" w:color="auto" w:fill="FFFFFF"/>
        <w:spacing w:before="0" w:beforeAutospacing="0" w:after="0" w:afterAutospacing="0" w:line="480" w:lineRule="atLeast"/>
        <w:ind w:firstLine="450"/>
        <w:jc w:val="both"/>
        <w:rPr>
          <w:rFonts w:ascii="微软雅黑" w:eastAsia="微软雅黑" w:hAnsi="微软雅黑" w:hint="eastAsia"/>
          <w:color w:val="000000" w:themeColor="text1"/>
        </w:rPr>
      </w:pPr>
      <w:r w:rsidRPr="00E1693C">
        <w:rPr>
          <w:rFonts w:ascii="微软雅黑" w:eastAsia="微软雅黑" w:hAnsi="微软雅黑" w:hint="eastAsia"/>
          <w:color w:val="000000" w:themeColor="text1"/>
        </w:rPr>
        <w:lastRenderedPageBreak/>
        <w:t>习近平指出，要激发干部积极性。全面从严治党的目的是更好促进事业发展，激励干部增强干事创业的精气神。要在选人用人上体现讲担当、重担当的鲜明导向，把敢不敢扛事、愿不愿做事、能不能干事作为识别干部、评判优劣、奖惩升降的重要标准，把干部干了什么事、干了多少事、干的事组织和群众认不认可作为选拔干部的根本依据，选拔任用敢于负责、勇于担当、善于作为、实绩突出的干部。要把从严管理干部贯彻落实到干部队伍建设全过程，同时要用科学办法进行管理，切实管到位、管到点子上，切实保护干部干事创业的积极性。</w:t>
      </w:r>
    </w:p>
    <w:p w:rsidR="00591821" w:rsidRPr="00E1693C" w:rsidRDefault="00591821" w:rsidP="00591821">
      <w:pPr>
        <w:pStyle w:val="a3"/>
        <w:shd w:val="clear" w:color="auto" w:fill="FFFFFF"/>
        <w:spacing w:before="0" w:beforeAutospacing="0" w:after="0" w:afterAutospacing="0" w:line="480" w:lineRule="atLeast"/>
        <w:ind w:firstLine="450"/>
        <w:jc w:val="both"/>
        <w:rPr>
          <w:rFonts w:ascii="微软雅黑" w:eastAsia="微软雅黑" w:hAnsi="微软雅黑" w:hint="eastAsia"/>
          <w:color w:val="000000" w:themeColor="text1"/>
        </w:rPr>
      </w:pPr>
      <w:r w:rsidRPr="00E1693C">
        <w:rPr>
          <w:rFonts w:ascii="微软雅黑" w:eastAsia="微软雅黑" w:hAnsi="微软雅黑" w:hint="eastAsia"/>
          <w:color w:val="000000" w:themeColor="text1"/>
        </w:rPr>
        <w:t>习近平强调，要把干部从一些无谓的事务中解脱出来。现在，“痕迹管理”比较普遍，但重“痕”不重“绩”、留“迹”不留“心”；检查考核名目繁多、频率过高、多头重复；“文山会海”有所反弹。这些问题既占用干部大量时间、耗费大量精力，又助长了形式主义、官僚主义。这种状况必须改变。党中央已经对纠正这些问题提出了要求，各地区各部门各方面要抓好落实。要控制各级开展监督检查、索要材料报表的总量和频次，同类事项可以合并的要合并进行，减轻基层负担，让基层把更多时间用在抓工作落实上来。</w:t>
      </w:r>
    </w:p>
    <w:p w:rsidR="00AD399B" w:rsidRPr="00591821" w:rsidRDefault="00AD399B"/>
    <w:sectPr w:rsidR="00AD399B" w:rsidRPr="0059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821"/>
    <w:rsid w:val="00354EF7"/>
    <w:rsid w:val="00591821"/>
    <w:rsid w:val="00AD399B"/>
    <w:rsid w:val="00E1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1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Home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胡巧娟</cp:lastModifiedBy>
  <cp:revision>5</cp:revision>
  <dcterms:created xsi:type="dcterms:W3CDTF">2018-12-10T06:23:00Z</dcterms:created>
  <dcterms:modified xsi:type="dcterms:W3CDTF">2018-12-10T06:24:00Z</dcterms:modified>
</cp:coreProperties>
</file>