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w:t>
      </w:r>
    </w:p>
    <w:p>
      <w:pPr>
        <w:spacing w:line="560" w:lineRule="exact"/>
        <w:jc w:val="left"/>
        <w:rPr>
          <w:rFonts w:hint="eastAsia" w:ascii="仿宋" w:hAnsi="仿宋" w:eastAsia="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动物科技学院</w:t>
      </w:r>
      <w:r>
        <w:rPr>
          <w:rFonts w:hint="eastAsia" w:ascii="方正小标宋简体" w:hAnsi="方正小标宋简体" w:eastAsia="方正小标宋简体" w:cs="方正小标宋简体"/>
          <w:sz w:val="44"/>
          <w:szCs w:val="44"/>
        </w:rPr>
        <w:t>推荐优秀应届本科毕业生免试攻读研究生工作监督管理细则</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Style w:val="7"/>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根据《西北农林科技大学推荐优秀应届本科毕业生免试攻读研究生实施办法（试行）》（校研发[2018]142号）文件精神，为了确保推免保研工作按照“公开、公平、公正”的原则开展，特制定本细则。</w:t>
      </w:r>
      <w:r>
        <w:rPr>
          <w:rFonts w:hint="eastAsia" w:ascii="仿宋_GB2312" w:hAnsi="仿宋_GB2312" w:eastAsia="仿宋_GB2312" w:cs="仿宋_GB2312"/>
          <w:i w:val="0"/>
          <w:caps w:val="0"/>
          <w:color w:val="333333"/>
          <w:spacing w:val="0"/>
          <w:sz w:val="32"/>
          <w:szCs w:val="32"/>
        </w:rPr>
        <w:br w:type="textWrapping"/>
      </w:r>
      <w:r>
        <w:rPr>
          <w:rFonts w:hint="eastAsia" w:ascii="仿宋_GB2312" w:hAnsi="仿宋_GB2312" w:eastAsia="仿宋_GB2312" w:cs="仿宋_GB2312"/>
          <w:i w:val="0"/>
          <w:caps w:val="0"/>
          <w:color w:val="333333"/>
          <w:spacing w:val="0"/>
          <w:sz w:val="32"/>
          <w:szCs w:val="32"/>
          <w:lang w:val="en-US" w:eastAsia="zh-CN"/>
        </w:rPr>
        <w:t xml:space="preserve">    </w:t>
      </w:r>
      <w:r>
        <w:rPr>
          <w:rStyle w:val="7"/>
          <w:rFonts w:hint="eastAsia" w:ascii="仿宋_GB2312" w:hAnsi="仿宋_GB2312" w:eastAsia="仿宋_GB2312" w:cs="仿宋_GB2312"/>
          <w:i w:val="0"/>
          <w:caps w:val="0"/>
          <w:color w:val="333333"/>
          <w:spacing w:val="0"/>
          <w:sz w:val="32"/>
          <w:szCs w:val="32"/>
        </w:rPr>
        <w:t>一、成立推免研究生工作监督管理小组</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组</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长：</w:t>
      </w:r>
      <w:r>
        <w:rPr>
          <w:rFonts w:hint="eastAsia" w:ascii="仿宋_GB2312" w:hAnsi="仿宋_GB2312" w:eastAsia="仿宋_GB2312" w:cs="仿宋_GB2312"/>
          <w:i w:val="0"/>
          <w:caps w:val="0"/>
          <w:color w:val="333333"/>
          <w:spacing w:val="0"/>
          <w:sz w:val="32"/>
          <w:szCs w:val="32"/>
          <w:lang w:val="en-US" w:eastAsia="zh-CN"/>
        </w:rPr>
        <w:t>曹军会</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副组长：</w:t>
      </w:r>
      <w:r>
        <w:rPr>
          <w:rFonts w:hint="eastAsia" w:ascii="仿宋_GB2312" w:hAnsi="仿宋_GB2312" w:eastAsia="仿宋_GB2312" w:cs="仿宋_GB2312"/>
          <w:i w:val="0"/>
          <w:caps w:val="0"/>
          <w:color w:val="333333"/>
          <w:spacing w:val="0"/>
          <w:sz w:val="32"/>
          <w:szCs w:val="32"/>
          <w:lang w:val="en-US" w:eastAsia="zh-CN"/>
        </w:rPr>
        <w:t>赵运良  王  力</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成</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员：</w:t>
      </w:r>
      <w:r>
        <w:rPr>
          <w:rFonts w:hint="eastAsia" w:ascii="仿宋_GB2312" w:hAnsi="仿宋_GB2312" w:eastAsia="仿宋_GB2312" w:cs="仿宋_GB2312"/>
          <w:i w:val="0"/>
          <w:caps w:val="0"/>
          <w:color w:val="333333"/>
          <w:spacing w:val="0"/>
          <w:sz w:val="32"/>
          <w:szCs w:val="32"/>
          <w:lang w:val="en-US" w:eastAsia="zh-CN"/>
        </w:rPr>
        <w:t>杨小军  王立新  樵淑银  胡巧娟</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职  责：负责对学院推免生遴选、推荐</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接收</w:t>
      </w:r>
      <w:r>
        <w:rPr>
          <w:rFonts w:hint="eastAsia" w:ascii="仿宋_GB2312" w:hAnsi="仿宋_GB2312" w:eastAsia="仿宋_GB2312" w:cs="仿宋_GB2312"/>
          <w:i w:val="0"/>
          <w:caps w:val="0"/>
          <w:color w:val="333333"/>
          <w:spacing w:val="0"/>
          <w:sz w:val="32"/>
          <w:szCs w:val="32"/>
        </w:rPr>
        <w:t>工作进行监督，受理学生的书面申诉及推免过程中违规、违纪行为调查处理。</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3" w:firstLineChars="200"/>
        <w:jc w:val="left"/>
        <w:textAlignment w:val="auto"/>
        <w:rPr>
          <w:rStyle w:val="7"/>
          <w:rFonts w:hint="eastAsia" w:ascii="仿宋_GB2312" w:hAnsi="仿宋_GB2312" w:eastAsia="仿宋_GB2312" w:cs="仿宋_GB2312"/>
          <w:i w:val="0"/>
          <w:caps w:val="0"/>
          <w:color w:val="333333"/>
          <w:spacing w:val="0"/>
          <w:sz w:val="32"/>
          <w:szCs w:val="32"/>
        </w:rPr>
      </w:pPr>
      <w:r>
        <w:rPr>
          <w:rStyle w:val="7"/>
          <w:rFonts w:hint="eastAsia" w:ascii="仿宋_GB2312" w:hAnsi="仿宋_GB2312" w:eastAsia="仿宋_GB2312" w:cs="仿宋_GB2312"/>
          <w:i w:val="0"/>
          <w:caps w:val="0"/>
          <w:color w:val="333333"/>
          <w:spacing w:val="0"/>
          <w:sz w:val="32"/>
          <w:szCs w:val="32"/>
        </w:rPr>
        <w:t>二、监督管理细则</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1、学院将推免生政策规定、推免生条件、推免生名额</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推免生名单</w:t>
      </w:r>
      <w:r>
        <w:rPr>
          <w:rFonts w:hint="eastAsia" w:ascii="仿宋_GB2312" w:hAnsi="仿宋_GB2312" w:eastAsia="仿宋_GB2312" w:cs="仿宋_GB2312"/>
          <w:i w:val="0"/>
          <w:caps w:val="0"/>
          <w:color w:val="333333"/>
          <w:spacing w:val="0"/>
          <w:sz w:val="32"/>
          <w:szCs w:val="32"/>
        </w:rPr>
        <w:t>及申诉渠道等进行公开</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公示</w:t>
      </w:r>
      <w:r>
        <w:rPr>
          <w:rFonts w:hint="eastAsia" w:ascii="仿宋_GB2312" w:hAnsi="仿宋_GB2312" w:eastAsia="仿宋_GB2312" w:cs="仿宋_GB2312"/>
          <w:i w:val="0"/>
          <w:caps w:val="0"/>
          <w:color w:val="333333"/>
          <w:spacing w:val="0"/>
          <w:sz w:val="32"/>
          <w:szCs w:val="32"/>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2、学院监督工作小组对思想政治品德考核</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学业成绩考核</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科研潜质考核三个方面进行全面监督，面试现场进行全程录像。</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3、监督学院推免工作的程序是否符合学校关于推免工作的相关规定。</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4、设立投诉电话（029-8709</w:t>
      </w:r>
      <w:r>
        <w:rPr>
          <w:rFonts w:hint="eastAsia" w:ascii="仿宋_GB2312" w:hAnsi="仿宋_GB2312" w:eastAsia="仿宋_GB2312" w:cs="仿宋_GB2312"/>
          <w:i w:val="0"/>
          <w:caps w:val="0"/>
          <w:color w:val="333333"/>
          <w:spacing w:val="0"/>
          <w:sz w:val="32"/>
          <w:szCs w:val="32"/>
          <w:lang w:val="en-US" w:eastAsia="zh-CN"/>
        </w:rPr>
        <w:t>2922</w:t>
      </w:r>
      <w:r>
        <w:rPr>
          <w:rFonts w:hint="eastAsia" w:ascii="仿宋_GB2312" w:hAnsi="仿宋_GB2312" w:eastAsia="仿宋_GB2312" w:cs="仿宋_GB2312"/>
          <w:i w:val="0"/>
          <w:caps w:val="0"/>
          <w:color w:val="333333"/>
          <w:spacing w:val="0"/>
          <w:sz w:val="32"/>
          <w:szCs w:val="32"/>
        </w:rPr>
        <w:t>），受理学生申诉或投诉，保证整个推免过程公平、公正、公开。</w:t>
      </w:r>
      <w:bookmarkStart w:id="0" w:name="_GoBack"/>
      <w:bookmarkEnd w:id="0"/>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left"/>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640" w:firstLineChars="200"/>
        <w:jc w:val="righ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50397"/>
    <w:rsid w:val="03CD74CB"/>
    <w:rsid w:val="32750397"/>
    <w:rsid w:val="37E7155F"/>
    <w:rsid w:val="4D266FC6"/>
    <w:rsid w:val="719D4C5C"/>
    <w:rsid w:val="7752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2019-09-11T02:56:00Z</dcterms:created>
  <dc:creator>超</dc:creator>
  <cp:lastModifiedBy>超</cp:lastModifiedBy>
  <cp:lastPrinted>2020-04-28T02:14:02Z</cp:lastPrinted>
  <dcterms:modified xsi:type="dcterms:W3CDTF">2020-04-28T02:36:46Z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